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A6" w:rsidRDefault="00F75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 w:rsidR="003F0938">
        <w:rPr>
          <w:rFonts w:ascii="Times New Roman" w:hAnsi="Times New Roman" w:cs="Times New Roman"/>
          <w:b/>
          <w:bCs/>
          <w:sz w:val="32"/>
          <w:szCs w:val="32"/>
        </w:rPr>
        <w:t>Физико-технические науки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E572A6">
        <w:trPr>
          <w:trHeight w:val="907"/>
        </w:trPr>
        <w:tc>
          <w:tcPr>
            <w:tcW w:w="562" w:type="dxa"/>
            <w:noWrap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E572A6" w:rsidRDefault="00F75778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E572A6" w:rsidRPr="000E2D68" w:rsidTr="000E2D68">
        <w:trPr>
          <w:trHeight w:val="1259"/>
        </w:trPr>
        <w:tc>
          <w:tcPr>
            <w:tcW w:w="562" w:type="dxa"/>
            <w:noWrap/>
            <w:vAlign w:val="center"/>
          </w:tcPr>
          <w:p w:rsidR="00E572A6" w:rsidRPr="000E2D68" w:rsidRDefault="00E572A6" w:rsidP="000E2D6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E572A6" w:rsidRPr="000E2D68" w:rsidRDefault="000E2D68" w:rsidP="000E2D6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НИЯУ МИФИ</w:t>
            </w:r>
          </w:p>
        </w:tc>
        <w:tc>
          <w:tcPr>
            <w:tcW w:w="4674" w:type="dxa"/>
            <w:vAlign w:val="center"/>
          </w:tcPr>
          <w:p w:rsidR="00E572A6" w:rsidRPr="000E2D68" w:rsidRDefault="000E2D68" w:rsidP="000E2D6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дистанционного контроля состава на основе лазерного излучения и возобновления поверхности стенок термоядерных установок</w:t>
            </w:r>
          </w:p>
        </w:tc>
        <w:tc>
          <w:tcPr>
            <w:tcW w:w="1843" w:type="dxa"/>
            <w:vAlign w:val="center"/>
          </w:tcPr>
          <w:p w:rsidR="00E572A6" w:rsidRPr="000E2D68" w:rsidRDefault="000E2D68" w:rsidP="000E2D6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D68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0E2D68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0E2D68">
              <w:rPr>
                <w:rFonts w:ascii="Times New Roman" w:hAnsi="Times New Roman" w:cs="Times New Roman"/>
                <w:sz w:val="24"/>
                <w:szCs w:val="24"/>
              </w:rPr>
              <w:t>Микаэлович</w:t>
            </w:r>
            <w:proofErr w:type="spellEnd"/>
          </w:p>
        </w:tc>
        <w:tc>
          <w:tcPr>
            <w:tcW w:w="4961" w:type="dxa"/>
            <w:vAlign w:val="center"/>
          </w:tcPr>
          <w:p w:rsidR="00E572A6" w:rsidRPr="000E2D68" w:rsidRDefault="000E2D68" w:rsidP="000E2D6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2D6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https://mephi.ru/foreign-nationals/entrant/globaluni/lead/nip01</w:t>
              </w:r>
            </w:hyperlink>
          </w:p>
        </w:tc>
      </w:tr>
      <w:tr w:rsidR="003F0938" w:rsidRPr="000E2D68" w:rsidTr="000E2D68">
        <w:trPr>
          <w:trHeight w:val="1259"/>
        </w:trPr>
        <w:tc>
          <w:tcPr>
            <w:tcW w:w="562" w:type="dxa"/>
            <w:noWrap/>
            <w:vAlign w:val="center"/>
          </w:tcPr>
          <w:p w:rsidR="003F0938" w:rsidRPr="000E2D68" w:rsidRDefault="003F0938" w:rsidP="000E2D6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4674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и модификация функциональных </w:t>
            </w:r>
            <w:proofErr w:type="gram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gramEnd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разработка технологии формирования структур пониженной размерности для устройств функциональной </w:t>
            </w:r>
            <w:proofErr w:type="spell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наноэлектроники</w:t>
            </w:r>
            <w:proofErr w:type="spellEnd"/>
          </w:p>
        </w:tc>
        <w:tc>
          <w:tcPr>
            <w:tcW w:w="1843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Гейдт</w:t>
            </w:r>
            <w:proofErr w:type="spellEnd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Викторович</w:t>
            </w:r>
          </w:p>
        </w:tc>
        <w:tc>
          <w:tcPr>
            <w:tcW w:w="4961" w:type="dxa"/>
            <w:vAlign w:val="center"/>
          </w:tcPr>
          <w:p w:rsidR="000E2D6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E2D6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https://www.nsu.ru/upload/medialibrary/2b1/wbw58yp3aun00e3rbe2rkvzi8e53qtyu/2025-08-04%20%D0%9D%D0%98%D0%9F_%D0%93%D0%B5%D0%B9%D0%B4%D1%82%20_%D1%80%D1%83%D1%81.pdf</w:t>
              </w:r>
            </w:hyperlink>
          </w:p>
        </w:tc>
      </w:tr>
      <w:tr w:rsidR="003F0938" w:rsidRPr="000E2D68" w:rsidTr="000E2D68">
        <w:trPr>
          <w:trHeight w:val="1259"/>
        </w:trPr>
        <w:tc>
          <w:tcPr>
            <w:tcW w:w="562" w:type="dxa"/>
            <w:noWrap/>
            <w:vAlign w:val="center"/>
          </w:tcPr>
          <w:p w:rsidR="003F0938" w:rsidRPr="000E2D68" w:rsidRDefault="003F0938" w:rsidP="000E2D6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4674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экспериментов и анализ больших данных в физике элементарных частиц</w:t>
            </w:r>
          </w:p>
        </w:tc>
        <w:tc>
          <w:tcPr>
            <w:tcW w:w="1843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Иванченко Владимир Николаевич</w:t>
            </w:r>
          </w:p>
        </w:tc>
        <w:tc>
          <w:tcPr>
            <w:tcW w:w="4961" w:type="dxa"/>
            <w:vAlign w:val="center"/>
          </w:tcPr>
          <w:p w:rsidR="000E2D6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E2D6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https://tsuod.tilda.ws/</w:t>
              </w:r>
            </w:hyperlink>
          </w:p>
        </w:tc>
      </w:tr>
      <w:tr w:rsidR="003F0938" w:rsidRPr="000E2D68" w:rsidTr="000E2D68">
        <w:trPr>
          <w:trHeight w:val="1259"/>
        </w:trPr>
        <w:tc>
          <w:tcPr>
            <w:tcW w:w="562" w:type="dxa"/>
            <w:noWrap/>
            <w:vAlign w:val="center"/>
          </w:tcPr>
          <w:p w:rsidR="003F0938" w:rsidRPr="000E2D68" w:rsidRDefault="003F0938" w:rsidP="000E2D6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4674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Коллективные квантовые состояния в системе </w:t>
            </w:r>
            <w:proofErr w:type="gram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сверхпроводниковых</w:t>
            </w:r>
            <w:proofErr w:type="gramEnd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кубитов</w:t>
            </w:r>
            <w:proofErr w:type="spellEnd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взаимодействующих с квантовым микроволновым электромагнитным полем, приложения к квантовой </w:t>
            </w:r>
            <w:proofErr w:type="spell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сенсорике</w:t>
            </w:r>
            <w:proofErr w:type="spellEnd"/>
          </w:p>
        </w:tc>
        <w:tc>
          <w:tcPr>
            <w:tcW w:w="1843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Фистуль</w:t>
            </w:r>
            <w:proofErr w:type="spellEnd"/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4961" w:type="dxa"/>
            <w:vAlign w:val="center"/>
          </w:tcPr>
          <w:p w:rsidR="000E2D6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E2D6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https://misis.ru/files/-/fa1aecf216e3a4f52ad7b408da5026ba/nip_2_fiz_rus_fistul.pdf</w:t>
              </w:r>
            </w:hyperlink>
          </w:p>
        </w:tc>
      </w:tr>
      <w:tr w:rsidR="003F0938" w:rsidRPr="000E2D68" w:rsidTr="000E2D68">
        <w:trPr>
          <w:trHeight w:val="1259"/>
        </w:trPr>
        <w:tc>
          <w:tcPr>
            <w:tcW w:w="562" w:type="dxa"/>
            <w:noWrap/>
            <w:vAlign w:val="center"/>
          </w:tcPr>
          <w:p w:rsidR="003F0938" w:rsidRPr="000E2D68" w:rsidRDefault="003F0938" w:rsidP="000E2D68">
            <w:pPr>
              <w:pStyle w:val="af2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4674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исследований по трансдукции сигнала между микроволновым и оптическим диапазонами электромагнитного излучения применительно к построению квантового интернета</w:t>
            </w:r>
          </w:p>
        </w:tc>
        <w:tc>
          <w:tcPr>
            <w:tcW w:w="1843" w:type="dxa"/>
            <w:vAlign w:val="center"/>
          </w:tcPr>
          <w:p w:rsidR="003F093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Шитов Сергей Витальевич</w:t>
            </w:r>
          </w:p>
        </w:tc>
        <w:tc>
          <w:tcPr>
            <w:tcW w:w="4961" w:type="dxa"/>
            <w:vAlign w:val="center"/>
          </w:tcPr>
          <w:p w:rsidR="000E2D68" w:rsidRPr="000E2D68" w:rsidRDefault="000E2D68" w:rsidP="000E2D68">
            <w:pPr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E2D68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https://misis.ru/files/-/9f3b5170592a47a1037324eb54455d00/nip_1_fiz_rus_shitov.pdf</w:t>
              </w:r>
            </w:hyperlink>
          </w:p>
        </w:tc>
      </w:tr>
    </w:tbl>
    <w:p w:rsidR="00E572A6" w:rsidRDefault="00E572A6">
      <w:pPr>
        <w:rPr>
          <w:rFonts w:ascii="Times New Roman" w:hAnsi="Times New Roman" w:cs="Times New Roman"/>
          <w:sz w:val="24"/>
          <w:szCs w:val="24"/>
        </w:rPr>
      </w:pPr>
    </w:p>
    <w:sectPr w:rsidR="00E572A6" w:rsidSect="00E82EEF">
      <w:headerReference w:type="default" r:id="rId12"/>
      <w:footerReference w:type="even" r:id="rId13"/>
      <w:footerReference w:type="default" r:id="rId1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1E" w:rsidRDefault="00E6711E">
      <w:r>
        <w:separator/>
      </w:r>
    </w:p>
  </w:endnote>
  <w:endnote w:type="continuationSeparator" w:id="0">
    <w:p w:rsidR="00E6711E" w:rsidRDefault="00E6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E572A6" w:rsidRDefault="00E82EEF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E572A6" w:rsidRDefault="00E572A6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E572A6" w:rsidRDefault="00E82EEF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F7577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0E2D68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E572A6">
      <w:tc>
        <w:tcPr>
          <w:tcW w:w="2401" w:type="pct"/>
        </w:tcPr>
        <w:p w:rsidR="00E572A6" w:rsidRDefault="00E82EEF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F0938" w:rsidRPr="00E82EE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E572A6" w:rsidRDefault="00E572A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E572A6" w:rsidRDefault="00E82EEF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F0938" w:rsidRPr="00E82EEF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E572A6" w:rsidRDefault="00E572A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1E" w:rsidRDefault="00E6711E">
      <w:r>
        <w:separator/>
      </w:r>
    </w:p>
  </w:footnote>
  <w:footnote w:type="continuationSeparator" w:id="0">
    <w:p w:rsidR="00E6711E" w:rsidRDefault="00E67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A6" w:rsidRDefault="00E82EEF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F75778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F47"/>
    <w:multiLevelType w:val="hybridMultilevel"/>
    <w:tmpl w:val="91E6CD5E"/>
    <w:lvl w:ilvl="0" w:tplc="4372EE0E">
      <w:start w:val="1"/>
      <w:numFmt w:val="decimal"/>
      <w:lvlText w:val="%1."/>
      <w:lvlJc w:val="left"/>
      <w:pPr>
        <w:ind w:left="360" w:hanging="360"/>
      </w:pPr>
    </w:lvl>
    <w:lvl w:ilvl="1" w:tplc="3B082992">
      <w:start w:val="1"/>
      <w:numFmt w:val="lowerLetter"/>
      <w:lvlText w:val="%2."/>
      <w:lvlJc w:val="left"/>
      <w:pPr>
        <w:ind w:left="1080" w:hanging="360"/>
      </w:pPr>
    </w:lvl>
    <w:lvl w:ilvl="2" w:tplc="0E88C522">
      <w:start w:val="1"/>
      <w:numFmt w:val="lowerRoman"/>
      <w:lvlText w:val="%3."/>
      <w:lvlJc w:val="right"/>
      <w:pPr>
        <w:ind w:left="1800" w:hanging="180"/>
      </w:pPr>
    </w:lvl>
    <w:lvl w:ilvl="3" w:tplc="3C8ACBC4">
      <w:start w:val="1"/>
      <w:numFmt w:val="decimal"/>
      <w:lvlText w:val="%4."/>
      <w:lvlJc w:val="left"/>
      <w:pPr>
        <w:ind w:left="2520" w:hanging="360"/>
      </w:pPr>
    </w:lvl>
    <w:lvl w:ilvl="4" w:tplc="D1AC53D8">
      <w:start w:val="1"/>
      <w:numFmt w:val="lowerLetter"/>
      <w:lvlText w:val="%5."/>
      <w:lvlJc w:val="left"/>
      <w:pPr>
        <w:ind w:left="3240" w:hanging="360"/>
      </w:pPr>
    </w:lvl>
    <w:lvl w:ilvl="5" w:tplc="F8FC9584">
      <w:start w:val="1"/>
      <w:numFmt w:val="lowerRoman"/>
      <w:lvlText w:val="%6."/>
      <w:lvlJc w:val="right"/>
      <w:pPr>
        <w:ind w:left="3960" w:hanging="180"/>
      </w:pPr>
    </w:lvl>
    <w:lvl w:ilvl="6" w:tplc="69A20A52">
      <w:start w:val="1"/>
      <w:numFmt w:val="decimal"/>
      <w:lvlText w:val="%7."/>
      <w:lvlJc w:val="left"/>
      <w:pPr>
        <w:ind w:left="4680" w:hanging="360"/>
      </w:pPr>
    </w:lvl>
    <w:lvl w:ilvl="7" w:tplc="67FCB83C">
      <w:start w:val="1"/>
      <w:numFmt w:val="lowerLetter"/>
      <w:lvlText w:val="%8."/>
      <w:lvlJc w:val="left"/>
      <w:pPr>
        <w:ind w:left="5400" w:hanging="360"/>
      </w:pPr>
    </w:lvl>
    <w:lvl w:ilvl="8" w:tplc="4D4CE68A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22DB0"/>
    <w:multiLevelType w:val="hybridMultilevel"/>
    <w:tmpl w:val="0302E18E"/>
    <w:lvl w:ilvl="0" w:tplc="A07AD4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36CDB0E">
      <w:start w:val="1"/>
      <w:numFmt w:val="lowerLetter"/>
      <w:lvlText w:val="%2."/>
      <w:lvlJc w:val="left"/>
      <w:pPr>
        <w:ind w:left="1364" w:hanging="360"/>
      </w:pPr>
    </w:lvl>
    <w:lvl w:ilvl="2" w:tplc="6B5E8334">
      <w:start w:val="1"/>
      <w:numFmt w:val="lowerRoman"/>
      <w:lvlText w:val="%3."/>
      <w:lvlJc w:val="right"/>
      <w:pPr>
        <w:ind w:left="2084" w:hanging="180"/>
      </w:pPr>
    </w:lvl>
    <w:lvl w:ilvl="3" w:tplc="D53E5324">
      <w:start w:val="1"/>
      <w:numFmt w:val="decimal"/>
      <w:lvlText w:val="%4."/>
      <w:lvlJc w:val="left"/>
      <w:pPr>
        <w:ind w:left="2804" w:hanging="360"/>
      </w:pPr>
    </w:lvl>
    <w:lvl w:ilvl="4" w:tplc="DF66F4BA">
      <w:start w:val="1"/>
      <w:numFmt w:val="lowerLetter"/>
      <w:lvlText w:val="%5."/>
      <w:lvlJc w:val="left"/>
      <w:pPr>
        <w:ind w:left="3524" w:hanging="360"/>
      </w:pPr>
    </w:lvl>
    <w:lvl w:ilvl="5" w:tplc="3B2A3B72">
      <w:start w:val="1"/>
      <w:numFmt w:val="lowerRoman"/>
      <w:lvlText w:val="%6."/>
      <w:lvlJc w:val="right"/>
      <w:pPr>
        <w:ind w:left="4244" w:hanging="180"/>
      </w:pPr>
    </w:lvl>
    <w:lvl w:ilvl="6" w:tplc="0B32C6F8">
      <w:start w:val="1"/>
      <w:numFmt w:val="decimal"/>
      <w:lvlText w:val="%7."/>
      <w:lvlJc w:val="left"/>
      <w:pPr>
        <w:ind w:left="4964" w:hanging="360"/>
      </w:pPr>
    </w:lvl>
    <w:lvl w:ilvl="7" w:tplc="BCBCF4AA">
      <w:start w:val="1"/>
      <w:numFmt w:val="lowerLetter"/>
      <w:lvlText w:val="%8."/>
      <w:lvlJc w:val="left"/>
      <w:pPr>
        <w:ind w:left="5684" w:hanging="360"/>
      </w:pPr>
    </w:lvl>
    <w:lvl w:ilvl="8" w:tplc="B78AC08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FC4E53"/>
    <w:multiLevelType w:val="hybridMultilevel"/>
    <w:tmpl w:val="178492CC"/>
    <w:lvl w:ilvl="0" w:tplc="079ADB36">
      <w:start w:val="1"/>
      <w:numFmt w:val="decimal"/>
      <w:lvlText w:val="%1."/>
      <w:lvlJc w:val="left"/>
      <w:pPr>
        <w:ind w:left="0" w:firstLine="0"/>
      </w:pPr>
    </w:lvl>
    <w:lvl w:ilvl="1" w:tplc="34B8FF40">
      <w:start w:val="1"/>
      <w:numFmt w:val="lowerLetter"/>
      <w:lvlText w:val="%2."/>
      <w:lvlJc w:val="left"/>
      <w:pPr>
        <w:ind w:left="1429" w:hanging="360"/>
      </w:pPr>
    </w:lvl>
    <w:lvl w:ilvl="2" w:tplc="BEFC7170">
      <w:start w:val="1"/>
      <w:numFmt w:val="lowerRoman"/>
      <w:lvlText w:val="%3."/>
      <w:lvlJc w:val="right"/>
      <w:pPr>
        <w:ind w:left="2149" w:hanging="180"/>
      </w:pPr>
    </w:lvl>
    <w:lvl w:ilvl="3" w:tplc="34E496BC">
      <w:start w:val="1"/>
      <w:numFmt w:val="decimal"/>
      <w:lvlText w:val="%4."/>
      <w:lvlJc w:val="left"/>
      <w:pPr>
        <w:ind w:left="2869" w:hanging="360"/>
      </w:pPr>
    </w:lvl>
    <w:lvl w:ilvl="4" w:tplc="4E94DF40">
      <w:start w:val="1"/>
      <w:numFmt w:val="lowerLetter"/>
      <w:lvlText w:val="%5."/>
      <w:lvlJc w:val="left"/>
      <w:pPr>
        <w:ind w:left="3589" w:hanging="360"/>
      </w:pPr>
    </w:lvl>
    <w:lvl w:ilvl="5" w:tplc="1814F5EE">
      <w:start w:val="1"/>
      <w:numFmt w:val="lowerRoman"/>
      <w:lvlText w:val="%6."/>
      <w:lvlJc w:val="right"/>
      <w:pPr>
        <w:ind w:left="4309" w:hanging="180"/>
      </w:pPr>
    </w:lvl>
    <w:lvl w:ilvl="6" w:tplc="62A824DE">
      <w:start w:val="1"/>
      <w:numFmt w:val="decimal"/>
      <w:lvlText w:val="%7."/>
      <w:lvlJc w:val="left"/>
      <w:pPr>
        <w:ind w:left="5029" w:hanging="360"/>
      </w:pPr>
    </w:lvl>
    <w:lvl w:ilvl="7" w:tplc="B4F244EC">
      <w:start w:val="1"/>
      <w:numFmt w:val="lowerLetter"/>
      <w:lvlText w:val="%8."/>
      <w:lvlJc w:val="left"/>
      <w:pPr>
        <w:ind w:left="5749" w:hanging="360"/>
      </w:pPr>
    </w:lvl>
    <w:lvl w:ilvl="8" w:tplc="70A25DA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5C6A185B"/>
    <w:multiLevelType w:val="multilevel"/>
    <w:tmpl w:val="A1D2607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2A6"/>
    <w:rsid w:val="000E2D68"/>
    <w:rsid w:val="003F0938"/>
    <w:rsid w:val="0095556A"/>
    <w:rsid w:val="00973904"/>
    <w:rsid w:val="00A272B9"/>
    <w:rsid w:val="00C67731"/>
    <w:rsid w:val="00E572A6"/>
    <w:rsid w:val="00E6711E"/>
    <w:rsid w:val="00E82EEF"/>
    <w:rsid w:val="00F7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EF"/>
  </w:style>
  <w:style w:type="paragraph" w:styleId="1">
    <w:name w:val="heading 1"/>
    <w:basedOn w:val="a"/>
    <w:next w:val="a"/>
    <w:link w:val="10"/>
    <w:uiPriority w:val="9"/>
    <w:qFormat/>
    <w:rsid w:val="00E82EE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82EE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E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E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E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E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E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E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E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82EEF"/>
    <w:rPr>
      <w:sz w:val="18"/>
    </w:rPr>
  </w:style>
  <w:style w:type="character" w:customStyle="1" w:styleId="EndnoteTextChar">
    <w:name w:val="Endnote Text Char"/>
    <w:uiPriority w:val="99"/>
    <w:rsid w:val="00E82EEF"/>
    <w:rPr>
      <w:sz w:val="20"/>
    </w:rPr>
  </w:style>
  <w:style w:type="character" w:customStyle="1" w:styleId="Heading1Char">
    <w:name w:val="Heading 1 Char"/>
    <w:basedOn w:val="a0"/>
    <w:uiPriority w:val="9"/>
    <w:rsid w:val="00E82E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E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82E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82E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82E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82EE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82EEF"/>
    <w:rPr>
      <w:sz w:val="24"/>
      <w:szCs w:val="24"/>
    </w:rPr>
  </w:style>
  <w:style w:type="character" w:customStyle="1" w:styleId="QuoteChar">
    <w:name w:val="Quote Char"/>
    <w:uiPriority w:val="29"/>
    <w:rsid w:val="00E82EEF"/>
    <w:rPr>
      <w:i/>
    </w:rPr>
  </w:style>
  <w:style w:type="character" w:customStyle="1" w:styleId="IntenseQuoteChar">
    <w:name w:val="Intense Quote Char"/>
    <w:uiPriority w:val="30"/>
    <w:rsid w:val="00E82EEF"/>
    <w:rPr>
      <w:i/>
    </w:rPr>
  </w:style>
  <w:style w:type="character" w:customStyle="1" w:styleId="HeaderChar">
    <w:name w:val="Header Char"/>
    <w:basedOn w:val="a0"/>
    <w:uiPriority w:val="99"/>
    <w:rsid w:val="00E82EEF"/>
  </w:style>
  <w:style w:type="character" w:customStyle="1" w:styleId="FooterChar">
    <w:name w:val="Footer Char"/>
    <w:basedOn w:val="a0"/>
    <w:uiPriority w:val="99"/>
    <w:rsid w:val="00E82EEF"/>
  </w:style>
  <w:style w:type="character" w:customStyle="1" w:styleId="CaptionChar">
    <w:name w:val="Caption Char"/>
    <w:uiPriority w:val="99"/>
    <w:rsid w:val="00E82EEF"/>
  </w:style>
  <w:style w:type="table" w:customStyle="1" w:styleId="TableGridLight">
    <w:name w:val="Table Grid Light"/>
    <w:basedOn w:val="a1"/>
    <w:uiPriority w:val="59"/>
    <w:rsid w:val="00E82E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2E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82EE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2EE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2EE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2EE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2EE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2EEF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2EE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82EEF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82EEF"/>
    <w:rPr>
      <w:sz w:val="18"/>
    </w:rPr>
  </w:style>
  <w:style w:type="character" w:styleId="a5">
    <w:name w:val="footnote reference"/>
    <w:basedOn w:val="a0"/>
    <w:uiPriority w:val="99"/>
    <w:unhideWhenUsed/>
    <w:rsid w:val="00E82EE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82EEF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82EEF"/>
    <w:rPr>
      <w:sz w:val="20"/>
    </w:rPr>
  </w:style>
  <w:style w:type="character" w:styleId="a8">
    <w:name w:val="endnote reference"/>
    <w:basedOn w:val="a0"/>
    <w:uiPriority w:val="99"/>
    <w:semiHidden/>
    <w:unhideWhenUsed/>
    <w:rsid w:val="00E82EE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82EEF"/>
    <w:pPr>
      <w:spacing w:after="57"/>
    </w:pPr>
  </w:style>
  <w:style w:type="paragraph" w:styleId="21">
    <w:name w:val="toc 2"/>
    <w:basedOn w:val="a"/>
    <w:next w:val="a"/>
    <w:uiPriority w:val="39"/>
    <w:unhideWhenUsed/>
    <w:rsid w:val="00E82EE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E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E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E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E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E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E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82EEF"/>
  </w:style>
  <w:style w:type="character" w:customStyle="1" w:styleId="10">
    <w:name w:val="Заголовок 1 Знак"/>
    <w:basedOn w:val="a0"/>
    <w:link w:val="1"/>
    <w:uiPriority w:val="9"/>
    <w:rsid w:val="00E82EE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82EE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2EE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82EE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82EE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EE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82E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82E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82E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82EEF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82EE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82EE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82EE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82EEF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82EEF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82EEF"/>
    <w:rPr>
      <w:i/>
      <w:iCs/>
      <w:color w:val="auto"/>
    </w:rPr>
  </w:style>
  <w:style w:type="paragraph" w:styleId="af1">
    <w:name w:val="No Spacing"/>
    <w:uiPriority w:val="1"/>
    <w:qFormat/>
    <w:rsid w:val="00E82EEF"/>
  </w:style>
  <w:style w:type="paragraph" w:styleId="af2">
    <w:name w:val="List Paragraph"/>
    <w:basedOn w:val="a"/>
    <w:uiPriority w:val="34"/>
    <w:qFormat/>
    <w:rsid w:val="00E82EEF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82EE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82EE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82EE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82EEF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82EEF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82EEF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82EEF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82EEF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82EEF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82EEF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82EEF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82EEF"/>
  </w:style>
  <w:style w:type="paragraph" w:styleId="afd">
    <w:name w:val="footer"/>
    <w:basedOn w:val="a"/>
    <w:link w:val="afe"/>
    <w:uiPriority w:val="99"/>
    <w:unhideWhenUsed/>
    <w:rsid w:val="00E82EE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82EEF"/>
  </w:style>
  <w:style w:type="table" w:styleId="aff">
    <w:name w:val="Table Grid"/>
    <w:basedOn w:val="a1"/>
    <w:uiPriority w:val="39"/>
    <w:rsid w:val="00E82E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82EE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82EEF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82EEF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82EEF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82EEF"/>
  </w:style>
  <w:style w:type="character" w:styleId="aff3">
    <w:name w:val="Hyperlink"/>
    <w:basedOn w:val="a0"/>
    <w:uiPriority w:val="99"/>
    <w:unhideWhenUsed/>
    <w:rsid w:val="00E82EEF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82EEF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82EEF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82EEF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9739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u.ru/upload/medialibrary/2b1/wbw58yp3aun00e3rbe2rkvzi8e53qtyu/2025-08-04%20%D0%9D%D0%98%D0%9F_%D0%93%D0%B5%D0%B9%D0%B4%D1%82%20_%D1%80%D1%83%D1%8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phi.ru/foreign-nationals/entrant/globaluni/lead/nip0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sis.ru/files/-/9f3b5170592a47a1037324eb54455d00/nip_1_fiz_rus_shitov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sis.ru/files/-/fa1aecf216e3a4f52ad7b408da5026ba/nip_2_fiz_rus_fistu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uod.tilda.w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EB76AB" w:rsidRDefault="00B328D6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33D" w:rsidRDefault="009D733D">
      <w:pPr>
        <w:spacing w:after="0" w:line="240" w:lineRule="auto"/>
      </w:pPr>
      <w:r>
        <w:separator/>
      </w:r>
    </w:p>
  </w:endnote>
  <w:endnote w:type="continuationSeparator" w:id="0">
    <w:p w:rsidR="009D733D" w:rsidRDefault="009D733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33D" w:rsidRDefault="009D733D">
      <w:pPr>
        <w:spacing w:after="0" w:line="240" w:lineRule="auto"/>
      </w:pPr>
      <w:r>
        <w:separator/>
      </w:r>
    </w:p>
  </w:footnote>
  <w:footnote w:type="continuationSeparator" w:id="0">
    <w:p w:rsidR="009D733D" w:rsidRDefault="009D733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6AB"/>
    <w:rsid w:val="009624C8"/>
    <w:rsid w:val="009D733D"/>
    <w:rsid w:val="00B328D6"/>
    <w:rsid w:val="00BD4DDD"/>
    <w:rsid w:val="00E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C8"/>
  </w:style>
  <w:style w:type="paragraph" w:styleId="1">
    <w:name w:val="heading 1"/>
    <w:basedOn w:val="a"/>
    <w:next w:val="a"/>
    <w:link w:val="10"/>
    <w:uiPriority w:val="9"/>
    <w:qFormat/>
    <w:rsid w:val="009624C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24C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624C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624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624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624C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624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624C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624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624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624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624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624C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624C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624C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624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624C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624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624C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624C8"/>
    <w:rPr>
      <w:sz w:val="24"/>
      <w:szCs w:val="24"/>
    </w:rPr>
  </w:style>
  <w:style w:type="character" w:customStyle="1" w:styleId="QuoteChar">
    <w:name w:val="Quote Char"/>
    <w:uiPriority w:val="29"/>
    <w:rsid w:val="009624C8"/>
    <w:rPr>
      <w:i/>
    </w:rPr>
  </w:style>
  <w:style w:type="character" w:customStyle="1" w:styleId="IntenseQuoteChar">
    <w:name w:val="Intense Quote Char"/>
    <w:uiPriority w:val="30"/>
    <w:rsid w:val="009624C8"/>
    <w:rPr>
      <w:i/>
    </w:rPr>
  </w:style>
  <w:style w:type="character" w:customStyle="1" w:styleId="HeaderChar">
    <w:name w:val="Header Char"/>
    <w:basedOn w:val="a0"/>
    <w:uiPriority w:val="99"/>
    <w:rsid w:val="009624C8"/>
  </w:style>
  <w:style w:type="character" w:customStyle="1" w:styleId="FooterChar">
    <w:name w:val="Footer Char"/>
    <w:basedOn w:val="a0"/>
    <w:uiPriority w:val="99"/>
    <w:rsid w:val="009624C8"/>
  </w:style>
  <w:style w:type="character" w:customStyle="1" w:styleId="CaptionChar">
    <w:name w:val="Caption Char"/>
    <w:uiPriority w:val="99"/>
    <w:rsid w:val="009624C8"/>
  </w:style>
  <w:style w:type="character" w:customStyle="1" w:styleId="FootnoteTextChar">
    <w:name w:val="Footnote Text Char"/>
    <w:uiPriority w:val="99"/>
    <w:rsid w:val="009624C8"/>
    <w:rPr>
      <w:sz w:val="18"/>
    </w:rPr>
  </w:style>
  <w:style w:type="character" w:customStyle="1" w:styleId="EndnoteTextChar">
    <w:name w:val="Endnote Text Char"/>
    <w:uiPriority w:val="99"/>
    <w:rsid w:val="009624C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9624C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24C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624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624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624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624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624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624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624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624C8"/>
    <w:pPr>
      <w:ind w:left="720"/>
      <w:contextualSpacing/>
    </w:pPr>
  </w:style>
  <w:style w:type="paragraph" w:styleId="a4">
    <w:name w:val="No Spacing"/>
    <w:uiPriority w:val="1"/>
    <w:qFormat/>
    <w:rsid w:val="009624C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624C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624C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624C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624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624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624C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624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624C8"/>
    <w:rPr>
      <w:i/>
    </w:rPr>
  </w:style>
  <w:style w:type="paragraph" w:styleId="ab">
    <w:name w:val="header"/>
    <w:basedOn w:val="a"/>
    <w:link w:val="ac"/>
    <w:uiPriority w:val="99"/>
    <w:unhideWhenUsed/>
    <w:rsid w:val="009624C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4C8"/>
  </w:style>
  <w:style w:type="paragraph" w:styleId="ad">
    <w:name w:val="footer"/>
    <w:basedOn w:val="a"/>
    <w:link w:val="ae"/>
    <w:uiPriority w:val="99"/>
    <w:unhideWhenUsed/>
    <w:rsid w:val="009624C8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9624C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624C8"/>
  </w:style>
  <w:style w:type="table" w:styleId="af0">
    <w:name w:val="Table Grid"/>
    <w:basedOn w:val="a1"/>
    <w:uiPriority w:val="59"/>
    <w:rsid w:val="009624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24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24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24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24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2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9624C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624C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9624C8"/>
    <w:rPr>
      <w:sz w:val="18"/>
    </w:rPr>
  </w:style>
  <w:style w:type="character" w:styleId="af4">
    <w:name w:val="footnote reference"/>
    <w:basedOn w:val="a0"/>
    <w:uiPriority w:val="99"/>
    <w:unhideWhenUsed/>
    <w:rsid w:val="009624C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624C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9624C8"/>
    <w:rPr>
      <w:sz w:val="20"/>
    </w:rPr>
  </w:style>
  <w:style w:type="character" w:styleId="af7">
    <w:name w:val="endnote reference"/>
    <w:basedOn w:val="a0"/>
    <w:uiPriority w:val="99"/>
    <w:semiHidden/>
    <w:unhideWhenUsed/>
    <w:rsid w:val="009624C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624C8"/>
    <w:pPr>
      <w:spacing w:after="57"/>
    </w:pPr>
  </w:style>
  <w:style w:type="paragraph" w:styleId="23">
    <w:name w:val="toc 2"/>
    <w:basedOn w:val="a"/>
    <w:next w:val="a"/>
    <w:uiPriority w:val="39"/>
    <w:unhideWhenUsed/>
    <w:rsid w:val="009624C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624C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624C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624C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24C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24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24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24C8"/>
    <w:pPr>
      <w:spacing w:after="57"/>
      <w:ind w:left="2268"/>
    </w:pPr>
  </w:style>
  <w:style w:type="paragraph" w:styleId="af8">
    <w:name w:val="TOC Heading"/>
    <w:uiPriority w:val="39"/>
    <w:unhideWhenUsed/>
    <w:rsid w:val="009624C8"/>
  </w:style>
  <w:style w:type="paragraph" w:styleId="af9">
    <w:name w:val="table of figures"/>
    <w:basedOn w:val="a"/>
    <w:next w:val="a"/>
    <w:uiPriority w:val="99"/>
    <w:unhideWhenUsed/>
    <w:rsid w:val="009624C8"/>
    <w:pPr>
      <w:spacing w:after="0"/>
    </w:pPr>
  </w:style>
  <w:style w:type="paragraph" w:customStyle="1" w:styleId="493F37A2C5F849EA8FAA416AC63C4EC8">
    <w:name w:val="493F37A2C5F849EA8FAA416AC63C4EC8"/>
    <w:rsid w:val="009624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2025-09-08T22:39:00Z</dcterms:created>
  <dcterms:modified xsi:type="dcterms:W3CDTF">2025-11-28T15:08:00Z</dcterms:modified>
</cp:coreProperties>
</file>